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046B9" w14:textId="5C05B80B" w:rsidR="00873A9E" w:rsidRDefault="00000000" w:rsidP="00CB6B90">
      <w:pPr>
        <w:spacing w:after="143" w:line="259" w:lineRule="auto"/>
        <w:ind w:left="0" w:firstLine="0"/>
        <w:jc w:val="center"/>
      </w:pPr>
      <w:r>
        <w:rPr>
          <w:b/>
          <w:sz w:val="28"/>
        </w:rPr>
        <w:t>OŚWIADCZENIE DOTYCZĄCE OCHRONY DANYCH OSOBOWYCH</w:t>
      </w:r>
    </w:p>
    <w:p w14:paraId="2EF67864" w14:textId="0BB5E458" w:rsidR="00873A9E" w:rsidRPr="00CB6B90" w:rsidRDefault="00000000" w:rsidP="00CB6B90">
      <w:pPr>
        <w:spacing w:after="0"/>
        <w:jc w:val="both"/>
        <w:rPr>
          <w:b/>
          <w:bCs/>
        </w:rPr>
      </w:pPr>
      <w:r>
        <w:t>do projektu „</w:t>
      </w:r>
      <w:r w:rsidR="00CB6B90" w:rsidRPr="00CB6B90">
        <w:rPr>
          <w:b/>
        </w:rPr>
        <w:t>Integracja - Aktywizacja</w:t>
      </w:r>
      <w:r>
        <w:t>” nr FESL.07.02-IZ.01-06</w:t>
      </w:r>
      <w:r w:rsidR="00CB6B90">
        <w:t>72</w:t>
      </w:r>
      <w:r>
        <w:t xml:space="preserve">/23 realizowanego przez </w:t>
      </w:r>
      <w:r w:rsidR="00CB6B90" w:rsidRPr="00CB6B90">
        <w:rPr>
          <w:b/>
          <w:bCs/>
        </w:rPr>
        <w:t xml:space="preserve">Mobilne Centrum Sukcesu "Twoja przyszłość" KAMILLA BRZÓSKOWSKA </w:t>
      </w:r>
      <w:r w:rsidR="00CB6B90" w:rsidRPr="00CB6B90">
        <w:t xml:space="preserve">w partnerstwie z </w:t>
      </w:r>
      <w:r w:rsidR="00CB6B90" w:rsidRPr="00CB6B90">
        <w:rPr>
          <w:b/>
          <w:bCs/>
        </w:rPr>
        <w:t xml:space="preserve">IT CONSULTING SPÓŁKA Z OGRANICZONĄ ODPOWIEDZIALNOŚCIĄ, ARTEZION SPÓŁKA Z OGRANICZONĄ ODPOWIEDZIALNOŚCIĄ </w:t>
      </w:r>
      <w:r w:rsidR="00CB6B90" w:rsidRPr="00CB6B90">
        <w:t>oraz</w:t>
      </w:r>
      <w:r w:rsidR="00CB6B90" w:rsidRPr="00CB6B90">
        <w:rPr>
          <w:b/>
          <w:bCs/>
        </w:rPr>
        <w:t xml:space="preserve"> FUNDACJA BEZKRESNY HORYZONT</w:t>
      </w:r>
      <w:r w:rsidR="00CB6B90">
        <w:rPr>
          <w:b/>
          <w:bCs/>
        </w:rPr>
        <w:t xml:space="preserve"> </w:t>
      </w:r>
      <w:r>
        <w:t xml:space="preserve">w ramach programu Fundusze Europejskie dla Śląskiego 2021-2027 </w:t>
      </w:r>
    </w:p>
    <w:p w14:paraId="4075561E" w14:textId="77777777" w:rsidR="00873A9E" w:rsidRDefault="00000000" w:rsidP="00CB6B90">
      <w:pPr>
        <w:spacing w:after="143" w:line="259" w:lineRule="auto"/>
        <w:ind w:left="0" w:firstLine="0"/>
        <w:jc w:val="both"/>
      </w:pPr>
      <w:r>
        <w:rPr>
          <w:b/>
          <w:sz w:val="28"/>
        </w:rPr>
        <w:t xml:space="preserve"> </w:t>
      </w:r>
    </w:p>
    <w:p w14:paraId="707582CE" w14:textId="77777777" w:rsidR="00873A9E" w:rsidRDefault="00000000" w:rsidP="00CB6B90">
      <w:pPr>
        <w:spacing w:after="206"/>
        <w:jc w:val="both"/>
      </w:pPr>
      <w:r>
        <w:t xml:space="preserve">Obowiązek informacyjny realizowany w związku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(Dz. Urz. UE L 119, s. 1) – dalej RODO – informujemy o sposobie i celu, w jakim przetwarzamy Pani/Pana dane osobowe, a także o przysługujących Pani/Panu prawach, wynikających z RODO:  </w:t>
      </w:r>
    </w:p>
    <w:p w14:paraId="672804BB" w14:textId="77777777" w:rsidR="00873A9E" w:rsidRDefault="00000000" w:rsidP="00CB6B90">
      <w:pPr>
        <w:numPr>
          <w:ilvl w:val="0"/>
          <w:numId w:val="1"/>
        </w:numPr>
        <w:ind w:hanging="360"/>
        <w:jc w:val="both"/>
      </w:pPr>
      <w:r>
        <w:t xml:space="preserve">Administratorem danych osobowych jest odpowiednio:  </w:t>
      </w:r>
    </w:p>
    <w:p w14:paraId="016FF75F" w14:textId="77777777" w:rsidR="00CB6B90" w:rsidRDefault="00CB6B90" w:rsidP="00CB6B90">
      <w:pPr>
        <w:numPr>
          <w:ilvl w:val="1"/>
          <w:numId w:val="1"/>
        </w:numPr>
        <w:ind w:hanging="360"/>
        <w:jc w:val="both"/>
      </w:pPr>
      <w:r w:rsidRPr="00CB6B90">
        <w:rPr>
          <w:b/>
        </w:rPr>
        <w:t xml:space="preserve">Mobilne Centrum Sukcesu "Twoja przyszłość" KAMILLA BRZÓSKOWSKA </w:t>
      </w:r>
      <w:r w:rsidRPr="00CB6B90">
        <w:t xml:space="preserve">z siedzibą w m. Inowrocław (88-100), ul. Dubienka </w:t>
      </w:r>
    </w:p>
    <w:p w14:paraId="4AFAA1D8" w14:textId="5C8BFCD9" w:rsidR="00873A9E" w:rsidRDefault="00000000" w:rsidP="00CB6B90">
      <w:pPr>
        <w:numPr>
          <w:ilvl w:val="1"/>
          <w:numId w:val="1"/>
        </w:numPr>
        <w:ind w:hanging="360"/>
        <w:jc w:val="both"/>
      </w:pPr>
      <w:r>
        <w:t xml:space="preserve">Zarząd Województwa Śląskiego z siedzibą przy ul. Ligonia 46, 40-037 Katowice. </w:t>
      </w:r>
    </w:p>
    <w:p w14:paraId="0C1FC8DE" w14:textId="77777777" w:rsidR="00873A9E" w:rsidRDefault="00000000" w:rsidP="00CB6B90">
      <w:pPr>
        <w:numPr>
          <w:ilvl w:val="0"/>
          <w:numId w:val="1"/>
        </w:numPr>
        <w:ind w:hanging="360"/>
        <w:jc w:val="both"/>
      </w:pPr>
      <w:r>
        <w:t xml:space="preserve">Przetwarzanie danych osobowych jest zgodne z prawem i spełnia warunki, o których mowa w art. 6 ust. 1 lit. c oraz art. 9 ust. 2 lit. g Rozporządzenia Parlamentu Europejskiego i Rady (UE) 2016/679 – dane osobowe są niezbędne dla realizacji Programu Fundusze Europejskie dla Śląskiego 20212027 na podstawie:  </w:t>
      </w:r>
    </w:p>
    <w:p w14:paraId="3A69A79E" w14:textId="77777777" w:rsidR="00873A9E" w:rsidRDefault="00000000" w:rsidP="00CB6B90">
      <w:pPr>
        <w:numPr>
          <w:ilvl w:val="1"/>
          <w:numId w:val="1"/>
        </w:numPr>
        <w:spacing w:after="12"/>
        <w:ind w:hanging="360"/>
        <w:jc w:val="both"/>
      </w:pPr>
      <w:r>
        <w:t xml:space="preserve">Rozporządzenia Parlamentu Europejskiego i Rady (UE) 2021/1060 z dnia </w:t>
      </w:r>
    </w:p>
    <w:p w14:paraId="0250305E" w14:textId="77777777" w:rsidR="00873A9E" w:rsidRDefault="00000000" w:rsidP="00CB6B90">
      <w:pPr>
        <w:numPr>
          <w:ilvl w:val="2"/>
          <w:numId w:val="1"/>
        </w:numPr>
        <w:spacing w:after="12"/>
        <w:ind w:hanging="330"/>
        <w:jc w:val="both"/>
      </w:pPr>
      <w:r>
        <w:t xml:space="preserve">czerwca 2021 r. ustanawiającego wspólne przepisy dotyczące </w:t>
      </w:r>
    </w:p>
    <w:p w14:paraId="595C4310" w14:textId="77777777" w:rsidR="00873A9E" w:rsidRDefault="00000000" w:rsidP="00CB6B90">
      <w:pPr>
        <w:spacing w:after="12"/>
        <w:ind w:left="751"/>
        <w:jc w:val="both"/>
      </w:pPr>
      <w:r>
        <w:t xml:space="preserve">Europejskiego Funduszu Rozwoju Regionalnego, Europejskiego </w:t>
      </w:r>
    </w:p>
    <w:p w14:paraId="4385B081" w14:textId="77777777" w:rsidR="00873A9E" w:rsidRDefault="00000000" w:rsidP="00CB6B90">
      <w:pPr>
        <w:spacing w:after="12"/>
        <w:ind w:left="766"/>
        <w:jc w:val="both"/>
      </w:pPr>
      <w:r>
        <w:t xml:space="preserve">Funduszu Społecznego Plus, Funduszu Spójności, Funduszu na rzecz </w:t>
      </w:r>
    </w:p>
    <w:p w14:paraId="7AD120B9" w14:textId="77777777" w:rsidR="00873A9E" w:rsidRDefault="00000000" w:rsidP="00CB6B90">
      <w:pPr>
        <w:ind w:left="766"/>
        <w:jc w:val="both"/>
      </w:pPr>
      <w:r>
        <w:t xml:space="preserve">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zwanego dalej rozporządzeniem ogólnym;  </w:t>
      </w:r>
    </w:p>
    <w:p w14:paraId="43E14D92" w14:textId="77777777" w:rsidR="00873A9E" w:rsidRDefault="00000000" w:rsidP="00CB6B90">
      <w:pPr>
        <w:numPr>
          <w:ilvl w:val="1"/>
          <w:numId w:val="1"/>
        </w:numPr>
        <w:spacing w:after="12"/>
        <w:ind w:hanging="360"/>
        <w:jc w:val="both"/>
      </w:pPr>
      <w:r>
        <w:t xml:space="preserve">Rozporządzenia Parlamentu Europejskiego i Rady (UE) 2021/1057 z dnia </w:t>
      </w:r>
    </w:p>
    <w:p w14:paraId="3569B753" w14:textId="77777777" w:rsidR="00873A9E" w:rsidRDefault="00000000" w:rsidP="00CB6B90">
      <w:pPr>
        <w:numPr>
          <w:ilvl w:val="2"/>
          <w:numId w:val="1"/>
        </w:numPr>
        <w:ind w:hanging="330"/>
        <w:jc w:val="both"/>
      </w:pPr>
      <w:r>
        <w:lastRenderedPageBreak/>
        <w:t xml:space="preserve">czerwca 2021 r. ustanawiającego Europejski Fundusz Społeczny Plus (EFS+) oraz uchylającego rozporządzenie (UE) nr 1296/2013, zwanego dalej rozporządzeniem EFS+;  </w:t>
      </w:r>
    </w:p>
    <w:p w14:paraId="3A25EC81" w14:textId="3E11D9BD" w:rsidR="00873A9E" w:rsidRDefault="00000000" w:rsidP="00CB6B90">
      <w:pPr>
        <w:numPr>
          <w:ilvl w:val="1"/>
          <w:numId w:val="1"/>
        </w:numPr>
        <w:spacing w:after="12"/>
        <w:ind w:left="766" w:hanging="360"/>
        <w:jc w:val="both"/>
      </w:pPr>
      <w:r>
        <w:t xml:space="preserve">Sprostowania do Rozporządzenia Parlamentu Europejskiego i Rady (UE) 2016/679 z dnia 27 kwietnia 2016 r. w sprawie ochrony osób fizycznych w związku z przetwarzaniem danych osobowych w sprawie swobodnego przepływu takich danych oraz uchylenia dyrektywy </w:t>
      </w:r>
    </w:p>
    <w:p w14:paraId="5BEEF052" w14:textId="77777777" w:rsidR="00873A9E" w:rsidRDefault="00000000" w:rsidP="00CB6B90">
      <w:pPr>
        <w:ind w:left="766"/>
        <w:jc w:val="both"/>
      </w:pPr>
      <w:r>
        <w:t xml:space="preserve">95/46/WE (Dz.U. UE.L. 127 z 23.05.2018) zwanego dalej „RODO”;  </w:t>
      </w:r>
    </w:p>
    <w:p w14:paraId="569EBE00" w14:textId="039DB801" w:rsidR="00873A9E" w:rsidRDefault="00000000" w:rsidP="00CB6B90">
      <w:pPr>
        <w:numPr>
          <w:ilvl w:val="1"/>
          <w:numId w:val="1"/>
        </w:numPr>
        <w:spacing w:after="8"/>
        <w:ind w:left="766" w:hanging="360"/>
        <w:jc w:val="both"/>
      </w:pPr>
      <w:r>
        <w:t xml:space="preserve">Ustawy z dnia 28 kwietnia 2022 r. o zasadach realizacji zadań finansowanych ze środków europejskich w perspektywie finansowej 2021–2027 (Dz. U. poz. 1079), zwanej dalej ustawą wdrożeniową;  </w:t>
      </w:r>
    </w:p>
    <w:p w14:paraId="22EBF053" w14:textId="77777777" w:rsidR="00873A9E" w:rsidRDefault="00000000" w:rsidP="00CB6B90">
      <w:pPr>
        <w:numPr>
          <w:ilvl w:val="1"/>
          <w:numId w:val="1"/>
        </w:numPr>
        <w:ind w:hanging="360"/>
        <w:jc w:val="both"/>
      </w:pPr>
      <w:r>
        <w:t xml:space="preserve">Ustawy z dnia 24 kwietnia 2003 r. o działalności pożytku publicznego i wolontariacie (Dz. U. z 2022 r., poz. 1327 z </w:t>
      </w:r>
      <w:proofErr w:type="spellStart"/>
      <w:r>
        <w:t>późn</w:t>
      </w:r>
      <w:proofErr w:type="spellEnd"/>
      <w:r>
        <w:t xml:space="preserve">. zm.);  </w:t>
      </w:r>
    </w:p>
    <w:p w14:paraId="506F7053" w14:textId="77777777" w:rsidR="00873A9E" w:rsidRDefault="00000000" w:rsidP="00CB6B90">
      <w:pPr>
        <w:numPr>
          <w:ilvl w:val="1"/>
          <w:numId w:val="1"/>
        </w:numPr>
        <w:spacing w:after="12"/>
        <w:ind w:hanging="360"/>
        <w:jc w:val="both"/>
      </w:pPr>
      <w:r>
        <w:t xml:space="preserve">Ustawy z dnia 10 maja 2018 r. o ochronie danych osobowych (Dz. U. z </w:t>
      </w:r>
    </w:p>
    <w:p w14:paraId="5E3507A0" w14:textId="77777777" w:rsidR="00873A9E" w:rsidRDefault="00000000" w:rsidP="00CB6B90">
      <w:pPr>
        <w:ind w:left="751"/>
        <w:jc w:val="both"/>
      </w:pPr>
      <w:r>
        <w:t xml:space="preserve">2019 r. poz. 1781);  </w:t>
      </w:r>
    </w:p>
    <w:p w14:paraId="33727F69" w14:textId="77777777" w:rsidR="00873A9E" w:rsidRDefault="00000000" w:rsidP="00CB6B90">
      <w:pPr>
        <w:numPr>
          <w:ilvl w:val="1"/>
          <w:numId w:val="1"/>
        </w:numPr>
        <w:ind w:hanging="360"/>
        <w:jc w:val="both"/>
      </w:pPr>
      <w:r>
        <w:t xml:space="preserve">Wytycznych dotyczących monitorowania postępu rzeczowego realizacji programów na lata 2021-2027 z dnia 12 października 2022 r.;  </w:t>
      </w:r>
    </w:p>
    <w:p w14:paraId="4A8EA367" w14:textId="77777777" w:rsidR="00873A9E" w:rsidRDefault="00000000" w:rsidP="00CB6B90">
      <w:pPr>
        <w:numPr>
          <w:ilvl w:val="1"/>
          <w:numId w:val="1"/>
        </w:numPr>
        <w:spacing w:after="12"/>
        <w:ind w:hanging="360"/>
        <w:jc w:val="both"/>
      </w:pPr>
      <w:r>
        <w:t>Wytycznych dotyczących realizacji zasady partnerstwa na lata 2021-</w:t>
      </w:r>
    </w:p>
    <w:p w14:paraId="5D1F9277" w14:textId="77777777" w:rsidR="00873A9E" w:rsidRDefault="00000000" w:rsidP="00CB6B90">
      <w:pPr>
        <w:ind w:left="766"/>
        <w:jc w:val="both"/>
      </w:pPr>
      <w:r>
        <w:t xml:space="preserve">2027 z dnia 24 października 2022 r.;  </w:t>
      </w:r>
    </w:p>
    <w:p w14:paraId="1F42B639" w14:textId="77777777" w:rsidR="00873A9E" w:rsidRDefault="00000000" w:rsidP="00CB6B90">
      <w:pPr>
        <w:numPr>
          <w:ilvl w:val="1"/>
          <w:numId w:val="1"/>
        </w:numPr>
        <w:ind w:hanging="360"/>
        <w:jc w:val="both"/>
      </w:pPr>
      <w:r>
        <w:t xml:space="preserve">Wytycznych dotyczących kwalifikowalności wydatków na lata 20212027 z dnia 18 listopada 2022 r., zwanych dalej Wytycznymi kwalifikowalności;  </w:t>
      </w:r>
    </w:p>
    <w:p w14:paraId="5D557E20" w14:textId="77777777" w:rsidR="00873A9E" w:rsidRDefault="00000000" w:rsidP="00CB6B90">
      <w:pPr>
        <w:numPr>
          <w:ilvl w:val="1"/>
          <w:numId w:val="1"/>
        </w:numPr>
        <w:ind w:hanging="360"/>
        <w:jc w:val="both"/>
      </w:pPr>
      <w:r>
        <w:t xml:space="preserve">Wytycznych dotyczących realizacji zasad równościowych w ramach funduszy unijnych na lata 2021-2027 z dnia 29 grudnia 2022 r.;  </w:t>
      </w:r>
    </w:p>
    <w:p w14:paraId="33D46E2A" w14:textId="77777777" w:rsidR="00873A9E" w:rsidRDefault="00000000" w:rsidP="00CB6B90">
      <w:pPr>
        <w:numPr>
          <w:ilvl w:val="1"/>
          <w:numId w:val="1"/>
        </w:numPr>
        <w:spacing w:after="9"/>
        <w:ind w:hanging="360"/>
        <w:jc w:val="both"/>
      </w:pPr>
      <w:r>
        <w:t xml:space="preserve">Wytycznych dotyczących warunków gromadzenia i przekazywania danych w postaci elektronicznej na lata 2021-2027 z dnia 25 stycznia </w:t>
      </w:r>
    </w:p>
    <w:p w14:paraId="7793013E" w14:textId="77777777" w:rsidR="00873A9E" w:rsidRDefault="00000000" w:rsidP="00CB6B90">
      <w:pPr>
        <w:ind w:left="751"/>
        <w:jc w:val="both"/>
      </w:pPr>
      <w:r>
        <w:t xml:space="preserve">2023 r.;  </w:t>
      </w:r>
    </w:p>
    <w:p w14:paraId="5DA3AC5F" w14:textId="77777777" w:rsidR="00873A9E" w:rsidRDefault="00000000" w:rsidP="00CB6B90">
      <w:pPr>
        <w:numPr>
          <w:ilvl w:val="1"/>
          <w:numId w:val="1"/>
        </w:numPr>
        <w:ind w:hanging="360"/>
        <w:jc w:val="both"/>
      </w:pPr>
      <w:r>
        <w:t xml:space="preserve">Wytycznych dotyczących informacji i promocji Funduszy Europejskich na lata 2021-2027 z dnia 19 kwietnia 2023 r.;  </w:t>
      </w:r>
    </w:p>
    <w:p w14:paraId="6B18944C" w14:textId="77777777" w:rsidR="00873A9E" w:rsidRDefault="00000000" w:rsidP="00CB6B90">
      <w:pPr>
        <w:numPr>
          <w:ilvl w:val="1"/>
          <w:numId w:val="1"/>
        </w:numPr>
        <w:ind w:hanging="360"/>
        <w:jc w:val="both"/>
      </w:pPr>
      <w:r>
        <w:t xml:space="preserve">Wytycznych dotyczących realizacji projektów z udziałem środków Europejskiego Funduszu Społecznego Plus w regionalnych programach na lata 2021-2027 z dnia 15 marca 2023 r.; </w:t>
      </w:r>
    </w:p>
    <w:p w14:paraId="28FE1502" w14:textId="77777777" w:rsidR="00873A9E" w:rsidRDefault="00000000" w:rsidP="00CB6B90">
      <w:pPr>
        <w:numPr>
          <w:ilvl w:val="1"/>
          <w:numId w:val="1"/>
        </w:numPr>
        <w:ind w:hanging="360"/>
        <w:jc w:val="both"/>
      </w:pPr>
      <w:r>
        <w:t xml:space="preserve">Programu Fundusze Europejskie dla Śląskiego 2021-2027 (przyjętego przez Zarząd Województwa Śląskiego Uchwałą nr 2267/382/VI/2022 z dnia 15 grudnia 2022 roku) zatwierdzonego przez Komisję Europejską decyzją wykonawczą nr </w:t>
      </w:r>
      <w:proofErr w:type="gramStart"/>
      <w:r>
        <w:t>C(</w:t>
      </w:r>
      <w:proofErr w:type="gramEnd"/>
      <w:r>
        <w:t xml:space="preserve">2022)9041 z dnia 5 grudnia 2022 roku, zwanego dalej Programem;  </w:t>
      </w:r>
    </w:p>
    <w:p w14:paraId="3678A8B2" w14:textId="77777777" w:rsidR="00873A9E" w:rsidRDefault="00000000" w:rsidP="00CB6B90">
      <w:pPr>
        <w:numPr>
          <w:ilvl w:val="1"/>
          <w:numId w:val="1"/>
        </w:numPr>
        <w:spacing w:after="12"/>
        <w:ind w:hanging="360"/>
        <w:jc w:val="both"/>
      </w:pPr>
      <w:r>
        <w:t xml:space="preserve">Szczegółowego Opisu Priorytetów programu Fundusze Europejskie dla </w:t>
      </w:r>
    </w:p>
    <w:p w14:paraId="4DEC8CA1" w14:textId="77777777" w:rsidR="00873A9E" w:rsidRDefault="00000000" w:rsidP="00CB6B90">
      <w:pPr>
        <w:ind w:left="766"/>
        <w:jc w:val="both"/>
      </w:pPr>
      <w:r>
        <w:t xml:space="preserve">Śląskiego 2021–2027 z dnia 13 marca 2023 r. (z późniejszymi zmianami);  </w:t>
      </w:r>
    </w:p>
    <w:p w14:paraId="06DBDFC6" w14:textId="77777777" w:rsidR="00873A9E" w:rsidRDefault="00000000" w:rsidP="00CB6B90">
      <w:pPr>
        <w:numPr>
          <w:ilvl w:val="1"/>
          <w:numId w:val="1"/>
        </w:numPr>
        <w:ind w:hanging="360"/>
        <w:jc w:val="both"/>
      </w:pPr>
      <w:r>
        <w:t xml:space="preserve">Zintegrowanej Strategii Umiejętności 2030 (część szczegółowa);  </w:t>
      </w:r>
    </w:p>
    <w:p w14:paraId="3C2455E5" w14:textId="77777777" w:rsidR="00873A9E" w:rsidRDefault="00000000" w:rsidP="00CB6B90">
      <w:pPr>
        <w:numPr>
          <w:ilvl w:val="1"/>
          <w:numId w:val="1"/>
        </w:numPr>
        <w:spacing w:after="8"/>
        <w:ind w:hanging="360"/>
        <w:jc w:val="both"/>
      </w:pPr>
      <w:r>
        <w:lastRenderedPageBreak/>
        <w:t xml:space="preserve">Zaleceń Rady z dnia 22 maja 2018 r. w sprawie kompetencji kluczowych w procesie uczenia się przez całe życie (2018/C 189/01) </w:t>
      </w:r>
    </w:p>
    <w:p w14:paraId="58FFF70D" w14:textId="77777777" w:rsidR="00873A9E" w:rsidRDefault="00000000" w:rsidP="00CB6B90">
      <w:pPr>
        <w:ind w:left="751"/>
        <w:jc w:val="both"/>
      </w:pPr>
      <w:r>
        <w:t xml:space="preserve">(Dz. Urz. UE C 189 z dnia 4 czerwca 2018 r.); </w:t>
      </w:r>
    </w:p>
    <w:p w14:paraId="6EB584C9" w14:textId="77777777" w:rsidR="00873A9E" w:rsidRDefault="00000000" w:rsidP="00CB6B90">
      <w:pPr>
        <w:numPr>
          <w:ilvl w:val="1"/>
          <w:numId w:val="1"/>
        </w:numPr>
        <w:ind w:hanging="360"/>
        <w:jc w:val="both"/>
      </w:pPr>
      <w:r>
        <w:t xml:space="preserve">Wytycznych dotyczących sposobu korygowania nieprawidłowości na lata 2021- 2027 z dnia 4 lipca 2023 r. </w:t>
      </w:r>
    </w:p>
    <w:p w14:paraId="44B415C5" w14:textId="77777777" w:rsidR="00873A9E" w:rsidRDefault="00000000" w:rsidP="00CB6B90">
      <w:pPr>
        <w:numPr>
          <w:ilvl w:val="0"/>
          <w:numId w:val="1"/>
        </w:numPr>
        <w:ind w:hanging="360"/>
        <w:jc w:val="both"/>
      </w:pPr>
      <w:r>
        <w:t xml:space="preserve">Dane osobowe będą przetwarzane wyłącznie w celu:  </w:t>
      </w:r>
    </w:p>
    <w:p w14:paraId="4BB3FF0E" w14:textId="77777777" w:rsidR="00873A9E" w:rsidRDefault="00000000" w:rsidP="00CB6B90">
      <w:pPr>
        <w:numPr>
          <w:ilvl w:val="1"/>
          <w:numId w:val="1"/>
        </w:numPr>
        <w:ind w:hanging="360"/>
        <w:jc w:val="both"/>
      </w:pPr>
      <w:r>
        <w:t xml:space="preserve">udzielenia wsparcia Osobom kandydującym do Projektu oraz Osobom uczestniczącym w Projekcie z uwzględnieniem rekrutacji, działań informacyjnych, monitorowania, sprawozdawczości, ewaluacji, kontroli i audytu prowadzonych w zakresie projektu;  </w:t>
      </w:r>
    </w:p>
    <w:p w14:paraId="534CA9C8" w14:textId="77777777" w:rsidR="00873A9E" w:rsidRDefault="00000000" w:rsidP="00CB6B90">
      <w:pPr>
        <w:numPr>
          <w:ilvl w:val="1"/>
          <w:numId w:val="1"/>
        </w:numPr>
        <w:ind w:hanging="360"/>
        <w:jc w:val="both"/>
      </w:pPr>
      <w:r>
        <w:t xml:space="preserve">realizacji projektu, w szczególności potwierdzania kwalifikowalności wydatków, udzielania wsparcia Osobom uczestniczącym w Projekcie, ewaluacji, monitoringu, kontroli, audytu, sprawozdawczości oraz działań informacyjno-promocyjnych, w ramach </w:t>
      </w:r>
      <w:proofErr w:type="gramStart"/>
      <w:r>
        <w:t>Programu;.</w:t>
      </w:r>
      <w:proofErr w:type="gramEnd"/>
      <w:r>
        <w:t xml:space="preserve">  </w:t>
      </w:r>
    </w:p>
    <w:p w14:paraId="3F1A3480" w14:textId="77777777" w:rsidR="00873A9E" w:rsidRDefault="00000000" w:rsidP="00CB6B90">
      <w:pPr>
        <w:numPr>
          <w:ilvl w:val="0"/>
          <w:numId w:val="1"/>
        </w:numPr>
        <w:ind w:hanging="360"/>
        <w:jc w:val="both"/>
      </w:pPr>
      <w:r>
        <w:t xml:space="preserve">Dane osobowe zostały powierzone do przetwarzania:  </w:t>
      </w:r>
    </w:p>
    <w:p w14:paraId="6B5CD9FB" w14:textId="77777777" w:rsidR="00873A9E" w:rsidRDefault="00000000" w:rsidP="00CB6B90">
      <w:pPr>
        <w:numPr>
          <w:ilvl w:val="1"/>
          <w:numId w:val="1"/>
        </w:numPr>
        <w:spacing w:after="12"/>
        <w:ind w:hanging="360"/>
        <w:jc w:val="both"/>
      </w:pPr>
      <w:r>
        <w:t xml:space="preserve">Instytucji Zarządzającej, której funkcję pełni Zarząd Województwa </w:t>
      </w:r>
    </w:p>
    <w:p w14:paraId="642356F6" w14:textId="77777777" w:rsidR="00873A9E" w:rsidRDefault="00000000" w:rsidP="00CB6B90">
      <w:pPr>
        <w:ind w:left="751"/>
        <w:jc w:val="both"/>
      </w:pPr>
      <w:r>
        <w:t xml:space="preserve">Śląskiego z siedzibą przy ul. Ligonia 46, 40-037 Katowice; </w:t>
      </w:r>
    </w:p>
    <w:p w14:paraId="3ACC010C" w14:textId="7EF5F965" w:rsidR="00873A9E" w:rsidRDefault="00000000" w:rsidP="00CB6B90">
      <w:pPr>
        <w:numPr>
          <w:ilvl w:val="1"/>
          <w:numId w:val="1"/>
        </w:numPr>
        <w:ind w:hanging="360"/>
        <w:jc w:val="both"/>
      </w:pPr>
      <w:r>
        <w:t xml:space="preserve">Beneficjentowi realizującemu projekt – </w:t>
      </w:r>
      <w:r w:rsidR="00CB6B90" w:rsidRPr="00CB6B90">
        <w:rPr>
          <w:b/>
        </w:rPr>
        <w:t xml:space="preserve">Mobilne Centrum Sukcesu "Twoja przyszłość" KAMILLA BRZÓSKOWSKA </w:t>
      </w:r>
      <w:r w:rsidR="00CB6B90" w:rsidRPr="00CB6B90">
        <w:t>z siedzibą w m. Inowrocław (88-100), ul. Dubienka</w:t>
      </w:r>
    </w:p>
    <w:p w14:paraId="3F50EF7E" w14:textId="77777777" w:rsidR="00873A9E" w:rsidRDefault="00000000" w:rsidP="00CB6B90">
      <w:pPr>
        <w:numPr>
          <w:ilvl w:val="1"/>
          <w:numId w:val="1"/>
        </w:numPr>
        <w:spacing w:after="8"/>
        <w:ind w:hanging="360"/>
        <w:jc w:val="both"/>
      </w:pPr>
      <w:r>
        <w:t xml:space="preserve">podmiotom, które na zlecenie beneficjenta uczestniczą w realizacji projektu. </w:t>
      </w:r>
    </w:p>
    <w:p w14:paraId="1F008F37" w14:textId="77777777" w:rsidR="00873A9E" w:rsidRDefault="00000000" w:rsidP="00CB6B90">
      <w:pPr>
        <w:ind w:left="391"/>
        <w:jc w:val="both"/>
      </w:pPr>
      <w:r>
        <w:t xml:space="preserve">Dane osobowe mogą zostać powierzone podmiotom realizującym badania ewaluacyjne lub kontrole i audyt na zlecenie ministra właściwego do spraw rozwoju regionalnego, Instytucji Pośredniczącej lub beneficjenta.  </w:t>
      </w:r>
    </w:p>
    <w:p w14:paraId="7382EDAB" w14:textId="77777777" w:rsidR="00873A9E" w:rsidRDefault="00000000" w:rsidP="00CB6B90">
      <w:pPr>
        <w:numPr>
          <w:ilvl w:val="0"/>
          <w:numId w:val="1"/>
        </w:numPr>
        <w:ind w:hanging="360"/>
        <w:jc w:val="both"/>
      </w:pPr>
      <w:r>
        <w:t xml:space="preserve">Podanie danych jest warunkiem koniecznym otrzymania wsparcia, a odmowa ich podania jest równoznaczna z brakiem możliwości udzielenia wsparcia w ramach projektu.  </w:t>
      </w:r>
    </w:p>
    <w:p w14:paraId="00E4BE46" w14:textId="77777777" w:rsidR="00873A9E" w:rsidRDefault="00000000" w:rsidP="00CB6B90">
      <w:pPr>
        <w:numPr>
          <w:ilvl w:val="0"/>
          <w:numId w:val="1"/>
        </w:numPr>
        <w:spacing w:after="12"/>
        <w:ind w:hanging="360"/>
        <w:jc w:val="both"/>
      </w:pPr>
      <w:r>
        <w:t xml:space="preserve">Osoba uczestnicząca w Projekcie może skontaktować się z Inspektorem </w:t>
      </w:r>
    </w:p>
    <w:p w14:paraId="385382B3" w14:textId="2D1E0D7C" w:rsidR="00873A9E" w:rsidRDefault="00000000" w:rsidP="00CB6B90">
      <w:pPr>
        <w:spacing w:after="12"/>
        <w:ind w:left="391"/>
        <w:jc w:val="both"/>
      </w:pPr>
      <w:r>
        <w:t xml:space="preserve">Ochrony Danych wysyłając wiadomość na adres email: </w:t>
      </w:r>
      <w:r w:rsidR="00FB3AF8" w:rsidRPr="00FB3AF8">
        <w:rPr>
          <w:color w:val="auto"/>
        </w:rPr>
        <w:t>mcstwojaprzyszlosc@gmail.com</w:t>
      </w:r>
      <w:r w:rsidR="00CB6B90" w:rsidRPr="00FB3AF8">
        <w:rPr>
          <w:color w:val="auto"/>
        </w:rPr>
        <w:t xml:space="preserve"> </w:t>
      </w:r>
      <w:r>
        <w:t xml:space="preserve">(IOD w </w:t>
      </w:r>
      <w:r w:rsidR="00CB6B90" w:rsidRPr="00CB6B90">
        <w:t>Mobil</w:t>
      </w:r>
      <w:r w:rsidR="00CB6B90">
        <w:t>n</w:t>
      </w:r>
      <w:r w:rsidR="00CB6B90" w:rsidRPr="00CB6B90">
        <w:t>y</w:t>
      </w:r>
      <w:r w:rsidR="00CB6B90">
        <w:t>m</w:t>
      </w:r>
      <w:r w:rsidR="00CB6B90" w:rsidRPr="00CB6B90">
        <w:t xml:space="preserve"> Centrum Sukcesu "Twoja przyszłość" KAMILLA BRZÓSKOWSKA</w:t>
      </w:r>
      <w:r>
        <w:t xml:space="preserve">) lub daneosobowe@slaskie.pl (IOD w Instytucji Zarządzającej). </w:t>
      </w:r>
    </w:p>
    <w:p w14:paraId="76C9D4F5" w14:textId="77777777" w:rsidR="00873A9E" w:rsidRDefault="00000000" w:rsidP="00CB6B90">
      <w:pPr>
        <w:numPr>
          <w:ilvl w:val="0"/>
          <w:numId w:val="1"/>
        </w:numPr>
        <w:ind w:hanging="360"/>
        <w:jc w:val="both"/>
      </w:pPr>
      <w:r>
        <w:t xml:space="preserve">Osoba uczestnicząca w Projekcie ma: </w:t>
      </w:r>
    </w:p>
    <w:p w14:paraId="37FBA33B" w14:textId="77777777" w:rsidR="00873A9E" w:rsidRDefault="00000000" w:rsidP="00CB6B90">
      <w:pPr>
        <w:numPr>
          <w:ilvl w:val="1"/>
          <w:numId w:val="1"/>
        </w:numPr>
        <w:ind w:hanging="360"/>
        <w:jc w:val="both"/>
      </w:pPr>
      <w:r>
        <w:t xml:space="preserve">prawo do wniesienia skargi do organu nadzorczego, którym jest Prezes Urzędu Ochrony Danych Osobowych.  </w:t>
      </w:r>
    </w:p>
    <w:p w14:paraId="4BB1DB62" w14:textId="77777777" w:rsidR="00873A9E" w:rsidRDefault="00000000" w:rsidP="00CB6B90">
      <w:pPr>
        <w:numPr>
          <w:ilvl w:val="1"/>
          <w:numId w:val="1"/>
        </w:numPr>
        <w:ind w:hanging="360"/>
        <w:jc w:val="both"/>
      </w:pPr>
      <w:r>
        <w:t xml:space="preserve">prawo dostępu do treści swoich danych.  </w:t>
      </w:r>
    </w:p>
    <w:p w14:paraId="013A2D5A" w14:textId="77777777" w:rsidR="00873A9E" w:rsidRDefault="00000000" w:rsidP="00CB6B90">
      <w:pPr>
        <w:numPr>
          <w:ilvl w:val="1"/>
          <w:numId w:val="1"/>
        </w:numPr>
        <w:ind w:hanging="360"/>
        <w:jc w:val="both"/>
      </w:pPr>
      <w:r>
        <w:t xml:space="preserve">prawo żądania sprostowania swoich danych lub żądania ograniczenia ich przetwarzania.  </w:t>
      </w:r>
    </w:p>
    <w:p w14:paraId="2FEA74A4" w14:textId="77777777" w:rsidR="00873A9E" w:rsidRDefault="00000000" w:rsidP="00CB6B90">
      <w:pPr>
        <w:numPr>
          <w:ilvl w:val="1"/>
          <w:numId w:val="1"/>
        </w:numPr>
        <w:ind w:hanging="360"/>
        <w:jc w:val="both"/>
      </w:pPr>
      <w:r>
        <w:lastRenderedPageBreak/>
        <w:t xml:space="preserve">obowiązek zaktualizować swoje dane teleadresowe w przypadku, gdy ulegną one zmianie przed zakończeniem udziału w projekcie.  </w:t>
      </w:r>
    </w:p>
    <w:p w14:paraId="50899218" w14:textId="77777777" w:rsidR="00873A9E" w:rsidRDefault="00000000" w:rsidP="00CB6B90">
      <w:pPr>
        <w:numPr>
          <w:ilvl w:val="0"/>
          <w:numId w:val="1"/>
        </w:numPr>
        <w:ind w:hanging="360"/>
        <w:jc w:val="both"/>
      </w:pPr>
      <w:r>
        <w:t xml:space="preserve">Osobie uczestniczącej w Projekcie nie przysługuje: </w:t>
      </w:r>
    </w:p>
    <w:p w14:paraId="48B671E1" w14:textId="77777777" w:rsidR="00873A9E" w:rsidRDefault="00000000" w:rsidP="00CB6B90">
      <w:pPr>
        <w:numPr>
          <w:ilvl w:val="1"/>
          <w:numId w:val="1"/>
        </w:numPr>
        <w:ind w:hanging="360"/>
        <w:jc w:val="both"/>
      </w:pPr>
      <w:r>
        <w:t xml:space="preserve">w związku z art. 17 ust. 3 lit. b, d lub e RODO prawo do usunięcia danych osobowych; </w:t>
      </w:r>
    </w:p>
    <w:p w14:paraId="1A3BAE17" w14:textId="77777777" w:rsidR="00873A9E" w:rsidRDefault="00000000" w:rsidP="00CB6B90">
      <w:pPr>
        <w:numPr>
          <w:ilvl w:val="1"/>
          <w:numId w:val="1"/>
        </w:numPr>
        <w:spacing w:after="12"/>
        <w:ind w:hanging="360"/>
        <w:jc w:val="both"/>
      </w:pPr>
      <w:r>
        <w:t xml:space="preserve">prawo do przenoszenia danych osobowych, o którym mowa w art. 20 </w:t>
      </w:r>
    </w:p>
    <w:p w14:paraId="7E926AAA" w14:textId="77777777" w:rsidR="00873A9E" w:rsidRDefault="00000000" w:rsidP="00CB6B90">
      <w:pPr>
        <w:ind w:left="751"/>
        <w:jc w:val="both"/>
      </w:pPr>
      <w:r>
        <w:t xml:space="preserve">RODO; </w:t>
      </w:r>
    </w:p>
    <w:p w14:paraId="5212F272" w14:textId="77777777" w:rsidR="00873A9E" w:rsidRDefault="00000000" w:rsidP="00CB6B90">
      <w:pPr>
        <w:numPr>
          <w:ilvl w:val="1"/>
          <w:numId w:val="1"/>
        </w:numPr>
        <w:ind w:hanging="360"/>
        <w:jc w:val="both"/>
      </w:pPr>
      <w:r>
        <w:t xml:space="preserve">na podstawie art. 21 RODO prawo sprzeciwu, wobec przetwarzania danych osobowych, gdyż podstawą prawną przetwarzania Pani/Pana danych osobowych jest art. 6 ust. 1 lit. c RODO. </w:t>
      </w:r>
    </w:p>
    <w:p w14:paraId="3BEBCE77" w14:textId="77777777" w:rsidR="00873A9E" w:rsidRDefault="00000000" w:rsidP="00CB6B90">
      <w:pPr>
        <w:numPr>
          <w:ilvl w:val="0"/>
          <w:numId w:val="1"/>
        </w:numPr>
        <w:ind w:hanging="360"/>
        <w:jc w:val="both"/>
      </w:pPr>
      <w:r>
        <w:t xml:space="preserve">Dane osobowe nie będą przekazywane do państwa trzeciego lub organizacji międzynarodowej.  </w:t>
      </w:r>
    </w:p>
    <w:p w14:paraId="605C76E8" w14:textId="77777777" w:rsidR="00873A9E" w:rsidRDefault="00000000" w:rsidP="00CB6B90">
      <w:pPr>
        <w:spacing w:after="109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564A8DA7" w14:textId="77777777" w:rsidR="00873A9E" w:rsidRDefault="00000000" w:rsidP="00CB6B90">
      <w:pPr>
        <w:numPr>
          <w:ilvl w:val="0"/>
          <w:numId w:val="1"/>
        </w:numPr>
        <w:spacing w:after="169"/>
        <w:ind w:hanging="360"/>
        <w:jc w:val="both"/>
      </w:pPr>
      <w:r>
        <w:t xml:space="preserve">Dane osobowe nie będą poddawane zautomatyzowanemu podejmowaniu decyzji.  </w:t>
      </w:r>
    </w:p>
    <w:p w14:paraId="052924AD" w14:textId="77777777" w:rsidR="00873A9E" w:rsidRDefault="00000000" w:rsidP="00CB6B90">
      <w:pPr>
        <w:spacing w:after="178" w:line="259" w:lineRule="auto"/>
        <w:ind w:left="0" w:firstLine="0"/>
        <w:jc w:val="both"/>
      </w:pPr>
      <w:r>
        <w:t xml:space="preserve"> </w:t>
      </w:r>
    </w:p>
    <w:p w14:paraId="1670AEA2" w14:textId="77777777" w:rsidR="00873A9E" w:rsidRDefault="00000000" w:rsidP="00CB6B90">
      <w:pPr>
        <w:spacing w:after="197" w:line="259" w:lineRule="auto"/>
        <w:ind w:left="0" w:firstLine="0"/>
        <w:jc w:val="both"/>
      </w:pPr>
      <w:r>
        <w:t xml:space="preserve"> </w:t>
      </w:r>
    </w:p>
    <w:p w14:paraId="7BE82FA6" w14:textId="77777777" w:rsidR="00873A9E" w:rsidRDefault="00000000" w:rsidP="00CB6B90">
      <w:pPr>
        <w:tabs>
          <w:tab w:val="center" w:pos="2269"/>
          <w:tab w:val="right" w:pos="9080"/>
        </w:tabs>
        <w:spacing w:after="0"/>
        <w:ind w:left="0" w:firstLine="0"/>
        <w:jc w:val="both"/>
      </w:pPr>
      <w:r>
        <w:t xml:space="preserve"> </w:t>
      </w:r>
      <w:r>
        <w:tab/>
        <w:t xml:space="preserve">…..……………………………………… </w:t>
      </w:r>
      <w:r>
        <w:tab/>
        <w:t xml:space="preserve">…..……………………………………… </w:t>
      </w:r>
    </w:p>
    <w:p w14:paraId="1578F95B" w14:textId="6F86FFFE" w:rsidR="00873A9E" w:rsidRDefault="00000000" w:rsidP="00CB6B90">
      <w:pPr>
        <w:tabs>
          <w:tab w:val="center" w:pos="2269"/>
          <w:tab w:val="center" w:pos="6804"/>
        </w:tabs>
        <w:spacing w:after="20" w:line="259" w:lineRule="auto"/>
        <w:ind w:left="0" w:firstLine="0"/>
        <w:jc w:val="both"/>
      </w:pPr>
      <w:r>
        <w:t xml:space="preserve"> </w:t>
      </w:r>
      <w:r>
        <w:rPr>
          <w:i/>
        </w:rPr>
        <w:t xml:space="preserve">DATA </w:t>
      </w:r>
      <w:r>
        <w:rPr>
          <w:i/>
        </w:rPr>
        <w:tab/>
        <w:t xml:space="preserve">CZYTELNY PODPIS   </w:t>
      </w:r>
    </w:p>
    <w:p w14:paraId="5D02C9E2" w14:textId="77777777" w:rsidR="00873A9E" w:rsidRDefault="00000000" w:rsidP="00CB6B90">
      <w:pPr>
        <w:spacing w:after="4" w:line="259" w:lineRule="auto"/>
        <w:ind w:left="0" w:firstLine="0"/>
        <w:jc w:val="both"/>
      </w:pPr>
      <w:r>
        <w:rPr>
          <w:i/>
        </w:rPr>
        <w:t xml:space="preserve"> </w:t>
      </w:r>
      <w:r>
        <w:rPr>
          <w:i/>
        </w:rPr>
        <w:tab/>
        <w:t xml:space="preserve"> </w:t>
      </w:r>
    </w:p>
    <w:p w14:paraId="4F07DB49" w14:textId="77777777" w:rsidR="00873A9E" w:rsidRDefault="00000000" w:rsidP="00CB6B90">
      <w:pPr>
        <w:spacing w:after="0" w:line="259" w:lineRule="auto"/>
        <w:ind w:left="0" w:firstLine="0"/>
        <w:jc w:val="both"/>
      </w:pPr>
      <w:r>
        <w:t xml:space="preserve"> </w:t>
      </w:r>
    </w:p>
    <w:sectPr w:rsidR="00873A9E">
      <w:headerReference w:type="even" r:id="rId7"/>
      <w:headerReference w:type="default" r:id="rId8"/>
      <w:headerReference w:type="first" r:id="rId9"/>
      <w:pgSz w:w="11906" w:h="16838"/>
      <w:pgMar w:top="1502" w:right="1410" w:bottom="879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EECA0" w14:textId="77777777" w:rsidR="00884CAE" w:rsidRDefault="00884CAE">
      <w:pPr>
        <w:spacing w:after="0" w:line="240" w:lineRule="auto"/>
      </w:pPr>
      <w:r>
        <w:separator/>
      </w:r>
    </w:p>
  </w:endnote>
  <w:endnote w:type="continuationSeparator" w:id="0">
    <w:p w14:paraId="18C27EE4" w14:textId="77777777" w:rsidR="00884CAE" w:rsidRDefault="00884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39CBC" w14:textId="77777777" w:rsidR="00884CAE" w:rsidRDefault="00884CAE">
      <w:pPr>
        <w:spacing w:after="0" w:line="240" w:lineRule="auto"/>
      </w:pPr>
      <w:r>
        <w:separator/>
      </w:r>
    </w:p>
  </w:footnote>
  <w:footnote w:type="continuationSeparator" w:id="0">
    <w:p w14:paraId="59C74998" w14:textId="77777777" w:rsidR="00884CAE" w:rsidRDefault="00884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C8D63" w14:textId="77777777" w:rsidR="00873A9E" w:rsidRDefault="00000000">
    <w:pPr>
      <w:spacing w:after="0" w:line="259" w:lineRule="auto"/>
      <w:ind w:left="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DBD928C" wp14:editId="3CABCE84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5731510" cy="605155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605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4C08E92E" w14:textId="77777777" w:rsidR="00873A9E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61E66A3" wp14:editId="7754360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105" name="Group 41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05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57E11" w14:textId="2823693D" w:rsidR="00873A9E" w:rsidRDefault="001B6788" w:rsidP="001B6788">
    <w:pPr>
      <w:spacing w:after="0" w:line="259" w:lineRule="auto"/>
      <w:ind w:left="0" w:firstLine="0"/>
      <w:jc w:val="center"/>
    </w:pPr>
    <w:r>
      <w:rPr>
        <w:noProof/>
      </w:rPr>
      <w:drawing>
        <wp:inline distT="0" distB="0" distL="0" distR="0" wp14:anchorId="3FE98AE8" wp14:editId="7D82B0AE">
          <wp:extent cx="4709160" cy="649224"/>
          <wp:effectExtent l="0" t="0" r="0" b="0"/>
          <wp:docPr id="232866373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866373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9160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8248A3" w14:textId="77777777" w:rsidR="00873A9E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A662100" wp14:editId="3B0CF63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096" name="Group 40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096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8F21E" w14:textId="77777777" w:rsidR="00873A9E" w:rsidRDefault="00000000">
    <w:pPr>
      <w:spacing w:after="0" w:line="259" w:lineRule="auto"/>
      <w:ind w:left="0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7B4F31BD" wp14:editId="2834069D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5731510" cy="605155"/>
          <wp:effectExtent l="0" t="0" r="0" b="0"/>
          <wp:wrapSquare wrapText="bothSides"/>
          <wp:docPr id="3339327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605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468D4F07" w14:textId="77777777" w:rsidR="00873A9E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EEE7EB0" wp14:editId="4E7F14F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087" name="Group 40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08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D4498"/>
    <w:multiLevelType w:val="hybridMultilevel"/>
    <w:tmpl w:val="A2CCD376"/>
    <w:lvl w:ilvl="0" w:tplc="CC8CABC0">
      <w:start w:val="1"/>
      <w:numFmt w:val="decimal"/>
      <w:lvlText w:val="%1."/>
      <w:lvlJc w:val="left"/>
      <w:pPr>
        <w:ind w:left="3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8CD04A">
      <w:start w:val="1"/>
      <w:numFmt w:val="lowerLetter"/>
      <w:lvlText w:val="%2."/>
      <w:lvlJc w:val="left"/>
      <w:pPr>
        <w:ind w:left="74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7028A4">
      <w:start w:val="24"/>
      <w:numFmt w:val="decimal"/>
      <w:lvlText w:val="%3"/>
      <w:lvlJc w:val="left"/>
      <w:pPr>
        <w:ind w:left="108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58DF20">
      <w:start w:val="1"/>
      <w:numFmt w:val="decimal"/>
      <w:lvlText w:val="%4"/>
      <w:lvlJc w:val="left"/>
      <w:pPr>
        <w:ind w:left="183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5CCB76">
      <w:start w:val="1"/>
      <w:numFmt w:val="lowerLetter"/>
      <w:lvlText w:val="%5"/>
      <w:lvlJc w:val="left"/>
      <w:pPr>
        <w:ind w:left="255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9E4BC0">
      <w:start w:val="1"/>
      <w:numFmt w:val="lowerRoman"/>
      <w:lvlText w:val="%6"/>
      <w:lvlJc w:val="left"/>
      <w:pPr>
        <w:ind w:left="327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F203CE">
      <w:start w:val="1"/>
      <w:numFmt w:val="decimal"/>
      <w:lvlText w:val="%7"/>
      <w:lvlJc w:val="left"/>
      <w:pPr>
        <w:ind w:left="399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C08080">
      <w:start w:val="1"/>
      <w:numFmt w:val="lowerLetter"/>
      <w:lvlText w:val="%8"/>
      <w:lvlJc w:val="left"/>
      <w:pPr>
        <w:ind w:left="471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0C9B1E">
      <w:start w:val="1"/>
      <w:numFmt w:val="lowerRoman"/>
      <w:lvlText w:val="%9"/>
      <w:lvlJc w:val="left"/>
      <w:pPr>
        <w:ind w:left="543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982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A9E"/>
    <w:rsid w:val="001B6788"/>
    <w:rsid w:val="002E5227"/>
    <w:rsid w:val="006400CC"/>
    <w:rsid w:val="00873A9E"/>
    <w:rsid w:val="00884CAE"/>
    <w:rsid w:val="00C06381"/>
    <w:rsid w:val="00CB6B90"/>
    <w:rsid w:val="00FB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719EB"/>
  <w15:docId w15:val="{1F7321E5-2410-4DF4-8A9A-90E2ABD12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7" w:line="267" w:lineRule="auto"/>
      <w:ind w:left="10" w:hanging="10"/>
    </w:pPr>
    <w:rPr>
      <w:rFonts w:ascii="Century Gothic" w:eastAsia="Century Gothic" w:hAnsi="Century Gothic" w:cs="Century Gothic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B6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788"/>
    <w:rPr>
      <w:rFonts w:ascii="Century Gothic" w:eastAsia="Century Gothic" w:hAnsi="Century Gothic" w:cs="Century Gothic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1016</Words>
  <Characters>6426</Characters>
  <Application>Microsoft Office Word</Application>
  <DocSecurity>0</DocSecurity>
  <Lines>136</Lines>
  <Paragraphs>71</Paragraphs>
  <ScaleCrop>false</ScaleCrop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Kielak</dc:creator>
  <cp:keywords/>
  <cp:lastModifiedBy>Agnieszka Basiak</cp:lastModifiedBy>
  <cp:revision>5</cp:revision>
  <cp:lastPrinted>2026-04-16T06:33:00Z</cp:lastPrinted>
  <dcterms:created xsi:type="dcterms:W3CDTF">2025-10-06T11:30:00Z</dcterms:created>
  <dcterms:modified xsi:type="dcterms:W3CDTF">2026-04-16T06:33:00Z</dcterms:modified>
</cp:coreProperties>
</file>